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F30093" w14:textId="77777777" w:rsidR="00B7074F" w:rsidRDefault="00B7074F" w:rsidP="00B7074F">
      <w:pPr>
        <w:pStyle w:val="NormalWeb"/>
        <w:spacing w:before="15" w:beforeAutospacing="0" w:after="15" w:afterAutospacing="0"/>
        <w:ind w:left="15" w:right="15"/>
      </w:pPr>
      <w:r>
        <w:rPr>
          <w:noProof/>
          <w:color w:val="1155CC"/>
        </w:rPr>
        <w:drawing>
          <wp:inline distT="0" distB="0" distL="0" distR="0" wp14:anchorId="0D69C43F" wp14:editId="30A79A4C">
            <wp:extent cx="1619250" cy="361950"/>
            <wp:effectExtent l="0" t="0" r="0" b="0"/>
            <wp:docPr id="986603272" name="Picture 1">
              <a:hlinkClick xmlns:a="http://schemas.openxmlformats.org/drawingml/2006/main" r:id="rId5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C7EC31" w14:textId="77777777" w:rsidR="00B7074F" w:rsidRDefault="00B7074F" w:rsidP="00B7074F">
      <w:pPr>
        <w:rPr>
          <w:rFonts w:ascii="Arial" w:hAnsi="Arial" w:cs="Arial"/>
          <w:color w:val="33393D"/>
        </w:rPr>
      </w:pPr>
    </w:p>
    <w:p w14:paraId="7A2B6DC0" w14:textId="77777777" w:rsidR="00B7074F" w:rsidRDefault="00B7074F" w:rsidP="00B7074F">
      <w:pPr>
        <w:rPr>
          <w:rFonts w:ascii="Arial" w:hAnsi="Arial" w:cs="Arial"/>
          <w:color w:val="33393D"/>
        </w:rPr>
      </w:pPr>
    </w:p>
    <w:p w14:paraId="797B7BD6" w14:textId="77777777" w:rsidR="00B7074F" w:rsidRDefault="00B7074F" w:rsidP="00B7074F">
      <w:pPr>
        <w:rPr>
          <w:rFonts w:ascii="Arial" w:hAnsi="Arial" w:cs="Arial"/>
          <w:color w:val="33393D"/>
        </w:rPr>
      </w:pPr>
    </w:p>
    <w:p w14:paraId="12F42E4D" w14:textId="6F1E53A3" w:rsidR="00B7074F" w:rsidRDefault="00B7074F" w:rsidP="00B7074F">
      <w:pPr>
        <w:rPr>
          <w:color w:val="222222"/>
        </w:rPr>
      </w:pPr>
      <w:r>
        <w:rPr>
          <w:rFonts w:ascii="Arial" w:hAnsi="Arial" w:cs="Arial"/>
          <w:color w:val="33393D"/>
        </w:rPr>
        <w:t> </w:t>
      </w:r>
      <w:r>
        <w:rPr>
          <w:rFonts w:ascii="Arial" w:hAnsi="Arial" w:cs="Arial"/>
          <w:color w:val="000000"/>
          <w:sz w:val="21"/>
          <w:szCs w:val="21"/>
        </w:rPr>
        <w:t>Hiring </w:t>
      </w:r>
      <w:r>
        <w:rPr>
          <w:rFonts w:ascii="Arial" w:hAnsi="Arial" w:cs="Arial"/>
          <w:b/>
          <w:bCs/>
          <w:color w:val="000000"/>
          <w:sz w:val="21"/>
          <w:szCs w:val="21"/>
        </w:rPr>
        <w:t>HGV Class 2 ADR Driver</w:t>
      </w:r>
      <w:r>
        <w:rPr>
          <w:rFonts w:ascii="Arial" w:hAnsi="Arial" w:cs="Arial"/>
          <w:color w:val="000000"/>
          <w:sz w:val="21"/>
          <w:szCs w:val="21"/>
        </w:rPr>
        <w:t> in </w:t>
      </w:r>
      <w:r>
        <w:rPr>
          <w:rFonts w:ascii="Arial" w:hAnsi="Arial" w:cs="Arial"/>
          <w:b/>
          <w:bCs/>
          <w:color w:val="000000"/>
          <w:sz w:val="21"/>
          <w:szCs w:val="21"/>
        </w:rPr>
        <w:t>Bury St Edmunds</w:t>
      </w:r>
    </w:p>
    <w:p w14:paraId="3CA10B04" w14:textId="77777777" w:rsidR="00B7074F" w:rsidRDefault="00B7074F" w:rsidP="00B7074F">
      <w:pPr>
        <w:spacing w:after="240"/>
        <w:rPr>
          <w:rFonts w:ascii="Arial" w:hAnsi="Arial" w:cs="Arial"/>
          <w:color w:val="33393D"/>
        </w:rPr>
      </w:pPr>
    </w:p>
    <w:p w14:paraId="09305BC8" w14:textId="77777777" w:rsidR="00B7074F" w:rsidRDefault="00B7074F" w:rsidP="00B7074F">
      <w:pPr>
        <w:pStyle w:val="NormalWeb"/>
        <w:spacing w:before="0" w:beforeAutospacing="0"/>
        <w:rPr>
          <w:rFonts w:ascii="Arial" w:hAnsi="Arial" w:cs="Arial"/>
          <w:color w:val="2B2B2B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HGV Class 2 ADR Driver Pay:</w:t>
      </w:r>
    </w:p>
    <w:p w14:paraId="1F3DAFD2" w14:textId="77777777" w:rsidR="00B7074F" w:rsidRDefault="00B7074F" w:rsidP="00B7074F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£16.13 per hour, overtime £24.20ph</w:t>
      </w:r>
    </w:p>
    <w:p w14:paraId="1C8ECC8E" w14:textId="77777777" w:rsidR="00B7074F" w:rsidRDefault="00B7074F" w:rsidP="00B7074F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>Weekly pay</w:t>
      </w:r>
    </w:p>
    <w:p w14:paraId="2D4A1F15" w14:textId="77777777" w:rsidR="00B7074F" w:rsidRDefault="00B7074F" w:rsidP="00B7074F">
      <w:pPr>
        <w:pStyle w:val="NormalWeb"/>
        <w:spacing w:before="0" w:beforeAutospacing="0"/>
        <w:rPr>
          <w:rFonts w:ascii="Arial" w:hAnsi="Arial" w:cs="Arial"/>
          <w:color w:val="2B2B2B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HGV Class 2 ADR Driver Job Details:</w:t>
      </w:r>
    </w:p>
    <w:p w14:paraId="0F9724A6" w14:textId="77777777" w:rsidR="00B7074F" w:rsidRDefault="00B7074F" w:rsidP="00B7074F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4 days on, 2 days off</w:t>
      </w:r>
    </w:p>
    <w:p w14:paraId="3465BABD" w14:textId="77777777" w:rsidR="00B7074F" w:rsidRDefault="00B7074F" w:rsidP="00B7074F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42.5 hours a week</w:t>
      </w:r>
    </w:p>
    <w:p w14:paraId="3DB9B49C" w14:textId="77777777" w:rsidR="00B7074F" w:rsidRDefault="00B7074F" w:rsidP="00B7074F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Morning and afternoon rota's</w:t>
      </w:r>
    </w:p>
    <w:p w14:paraId="1852973F" w14:textId="77777777" w:rsidR="00B7074F" w:rsidRDefault="00B7074F" w:rsidP="00B7074F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Newly passed drivers welcome</w:t>
      </w:r>
    </w:p>
    <w:p w14:paraId="338105CF" w14:textId="77777777" w:rsidR="00B7074F" w:rsidRDefault="00B7074F" w:rsidP="00B7074F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Approx 10 hours per shift</w:t>
      </w:r>
    </w:p>
    <w:p w14:paraId="77C89955" w14:textId="77777777" w:rsidR="00B7074F" w:rsidRDefault="00B7074F" w:rsidP="00B7074F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Immediate start available</w:t>
      </w:r>
    </w:p>
    <w:p w14:paraId="65AF487D" w14:textId="77777777" w:rsidR="00B7074F" w:rsidRDefault="00B7074F" w:rsidP="00B7074F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Delivering to the local area</w:t>
      </w:r>
    </w:p>
    <w:p w14:paraId="107CD1EF" w14:textId="77777777" w:rsidR="00B7074F" w:rsidRDefault="00B7074F" w:rsidP="00B7074F">
      <w:pPr>
        <w:rPr>
          <w:rFonts w:ascii="Arial" w:hAnsi="Arial" w:cs="Arial"/>
          <w:color w:val="33393D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HGV Class 2 ADR Driver</w:t>
      </w:r>
      <w:r>
        <w:rPr>
          <w:rFonts w:ascii="Arial" w:hAnsi="Arial" w:cs="Arial"/>
          <w:color w:val="000000"/>
          <w:sz w:val="21"/>
          <w:szCs w:val="21"/>
        </w:rPr>
        <w:t> Requirements:</w:t>
      </w:r>
    </w:p>
    <w:p w14:paraId="1F8E6E3B" w14:textId="77777777" w:rsidR="00B7074F" w:rsidRDefault="00B7074F" w:rsidP="00B7074F">
      <w:pPr>
        <w:numPr>
          <w:ilvl w:val="0"/>
          <w:numId w:val="3"/>
        </w:numPr>
        <w:spacing w:before="100" w:beforeAutospacing="1" w:after="100" w:afterAutospacing="1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HGV Class 2 (C) Driving Licence</w:t>
      </w:r>
    </w:p>
    <w:p w14:paraId="36278DF3" w14:textId="77777777" w:rsidR="00B7074F" w:rsidRDefault="00B7074F" w:rsidP="00B7074F">
      <w:pPr>
        <w:numPr>
          <w:ilvl w:val="0"/>
          <w:numId w:val="3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Valid CPC Card</w:t>
      </w:r>
    </w:p>
    <w:p w14:paraId="267D65D1" w14:textId="77777777" w:rsidR="00B7074F" w:rsidRDefault="00B7074F" w:rsidP="00B7074F">
      <w:pPr>
        <w:numPr>
          <w:ilvl w:val="0"/>
          <w:numId w:val="3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Valid Digi Tacho Card</w:t>
      </w:r>
    </w:p>
    <w:p w14:paraId="33B7C1CB" w14:textId="77777777" w:rsidR="00B7074F" w:rsidRDefault="00B7074F" w:rsidP="00B7074F">
      <w:pPr>
        <w:numPr>
          <w:ilvl w:val="0"/>
          <w:numId w:val="3"/>
        </w:numPr>
        <w:spacing w:before="100" w:beforeAutospacing="1" w:after="100" w:afterAutospacing="1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Valid ADR Licence</w:t>
      </w:r>
    </w:p>
    <w:p w14:paraId="1C2C507F" w14:textId="77777777" w:rsidR="00B7074F" w:rsidRDefault="00B7074F"/>
    <w:sectPr w:rsidR="00B707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FF2E03"/>
    <w:multiLevelType w:val="multilevel"/>
    <w:tmpl w:val="EA382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CF55DB"/>
    <w:multiLevelType w:val="multilevel"/>
    <w:tmpl w:val="18C24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80A73B8"/>
    <w:multiLevelType w:val="multilevel"/>
    <w:tmpl w:val="394A5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06424660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03634891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67746085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74F"/>
    <w:rsid w:val="00B7074F"/>
    <w:rsid w:val="00C03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AFC514"/>
  <w15:chartTrackingRefBased/>
  <w15:docId w15:val="{E47AE13D-4552-41B2-A819-828135DDD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074F"/>
    <w:pPr>
      <w:spacing w:after="0" w:line="240" w:lineRule="auto"/>
    </w:pPr>
    <w:rPr>
      <w:rFonts w:ascii="Aptos" w:hAnsi="Aptos" w:cs="Aptos"/>
      <w:kern w:val="0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707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07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07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707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707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7074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7074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7074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7074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07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707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07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7074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7074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7074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7074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7074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7074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7074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707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707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707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707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7074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7074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7074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707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7074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7074F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B7074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27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personnel-link.co.uk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Walsh at Life Internet Services</dc:creator>
  <cp:keywords/>
  <dc:description/>
  <cp:lastModifiedBy>Gary Walsh at Life Internet Services</cp:lastModifiedBy>
  <cp:revision>1</cp:revision>
  <dcterms:created xsi:type="dcterms:W3CDTF">2024-09-06T09:46:00Z</dcterms:created>
  <dcterms:modified xsi:type="dcterms:W3CDTF">2024-09-06T09:48:00Z</dcterms:modified>
</cp:coreProperties>
</file>